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D1" w:rsidRPr="00983CD1" w:rsidRDefault="00983CD1" w:rsidP="00983CD1">
      <w:pPr>
        <w:pStyle w:val="11"/>
        <w:rPr>
          <w:rFonts w:ascii="Times New Roman" w:hAnsi="Times New Roman"/>
          <w:b/>
          <w:sz w:val="28"/>
          <w:szCs w:val="28"/>
        </w:rPr>
      </w:pPr>
    </w:p>
    <w:p w:rsidR="00983CD1" w:rsidRDefault="00983CD1" w:rsidP="00983CD1">
      <w:pPr>
        <w:pStyle w:val="11"/>
        <w:rPr>
          <w:rFonts w:ascii="Times New Roman" w:hAnsi="Times New Roman"/>
          <w:b/>
          <w:sz w:val="56"/>
          <w:szCs w:val="56"/>
        </w:rPr>
      </w:pPr>
      <w:r w:rsidRPr="00983CD1">
        <w:rPr>
          <w:rFonts w:ascii="Times New Roman" w:hAnsi="Times New Roman"/>
          <w:b/>
          <w:noProof/>
          <w:sz w:val="56"/>
          <w:szCs w:val="56"/>
          <w:lang w:eastAsia="ru-RU" w:bidi="ar-SA"/>
        </w:rPr>
        <w:drawing>
          <wp:inline distT="0" distB="0" distL="0" distR="0">
            <wp:extent cx="1552575" cy="1495425"/>
            <wp:effectExtent l="19050" t="0" r="9525" b="0"/>
            <wp:docPr id="1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D1" w:rsidRDefault="00983CD1" w:rsidP="003A623A">
      <w:pPr>
        <w:pStyle w:val="11"/>
        <w:jc w:val="center"/>
        <w:rPr>
          <w:rFonts w:ascii="Times New Roman" w:hAnsi="Times New Roman"/>
          <w:b/>
          <w:sz w:val="56"/>
          <w:szCs w:val="56"/>
        </w:rPr>
      </w:pPr>
    </w:p>
    <w:p w:rsidR="00983CD1" w:rsidRDefault="00983CD1" w:rsidP="00983CD1">
      <w:pPr>
        <w:pStyle w:val="11"/>
        <w:rPr>
          <w:rFonts w:ascii="Times New Roman" w:hAnsi="Times New Roman"/>
          <w:b/>
          <w:sz w:val="56"/>
          <w:szCs w:val="56"/>
        </w:rPr>
      </w:pPr>
    </w:p>
    <w:p w:rsidR="003A623A" w:rsidRPr="00983CD1" w:rsidRDefault="003A623A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83CD1"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3A623A" w:rsidRPr="00983CD1" w:rsidRDefault="003A623A" w:rsidP="003A623A">
      <w:pPr>
        <w:pStyle w:val="11"/>
        <w:rPr>
          <w:rFonts w:ascii="Times New Roman" w:hAnsi="Times New Roman"/>
          <w:b/>
          <w:sz w:val="36"/>
          <w:szCs w:val="36"/>
        </w:rPr>
      </w:pPr>
    </w:p>
    <w:p w:rsidR="00983CD1" w:rsidRPr="00983CD1" w:rsidRDefault="00983CD1" w:rsidP="003A623A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83CD1">
        <w:rPr>
          <w:rFonts w:ascii="Times New Roman" w:hAnsi="Times New Roman"/>
          <w:b/>
          <w:sz w:val="36"/>
          <w:szCs w:val="36"/>
        </w:rPr>
        <w:t>Профессия</w:t>
      </w:r>
    </w:p>
    <w:p w:rsidR="003A623A" w:rsidRPr="00983CD1" w:rsidRDefault="003A623A" w:rsidP="003A623A">
      <w:pPr>
        <w:pStyle w:val="1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CD1">
        <w:rPr>
          <w:rFonts w:ascii="Times New Roman" w:hAnsi="Times New Roman" w:cs="Times New Roman"/>
          <w:b/>
          <w:sz w:val="36"/>
          <w:szCs w:val="36"/>
        </w:rPr>
        <w:t>«Специалист по созданию анимационных роликов»</w:t>
      </w:r>
    </w:p>
    <w:p w:rsidR="003A623A" w:rsidRDefault="003A623A" w:rsidP="003A623A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23A" w:rsidRPr="003A623A" w:rsidRDefault="003A623A" w:rsidP="003A623A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373DF7" w:rsidRDefault="00373DF7">
      <w:pPr>
        <w:rPr>
          <w:sz w:val="48"/>
          <w:szCs w:val="48"/>
        </w:rPr>
      </w:pPr>
    </w:p>
    <w:p w:rsidR="003A623A" w:rsidRDefault="003A623A">
      <w:pPr>
        <w:rPr>
          <w:sz w:val="48"/>
          <w:szCs w:val="48"/>
        </w:rPr>
      </w:pPr>
    </w:p>
    <w:p w:rsidR="003A623A" w:rsidRDefault="00983CD1" w:rsidP="00983CD1">
      <w:pPr>
        <w:jc w:val="center"/>
        <w:rPr>
          <w:sz w:val="48"/>
          <w:szCs w:val="48"/>
        </w:rPr>
      </w:pPr>
      <w:r w:rsidRPr="00983CD1">
        <w:rPr>
          <w:noProof/>
          <w:sz w:val="48"/>
          <w:szCs w:val="48"/>
          <w:lang w:eastAsia="ru-RU"/>
        </w:rPr>
        <w:drawing>
          <wp:inline distT="0" distB="0" distL="0" distR="0">
            <wp:extent cx="4695825" cy="2095500"/>
            <wp:effectExtent l="19050" t="0" r="0" b="0"/>
            <wp:docPr id="4" name="Рисунок 4" descr="Ð Ð°Ð·ÑÐ°Ð±Ð¾ÑÐºÐ° Ð¿ÐµÑÑÐ¾Ð½Ð°Ð¶ÐµÐ¹ Ð°Ð½Ð¸Ð¼Ð°ÑÐ¸Ð¾Ð½Ð½Ð¾Ð³Ð¾ ÑÐ¾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Ð·ÑÐ°Ð±Ð¾ÑÐºÐ° Ð¿ÐµÑÑÐ¾Ð½Ð°Ð¶ÐµÐ¹ Ð°Ð½Ð¸Ð¼Ð°ÑÐ¸Ð¾Ð½Ð½Ð¾Ð³Ð¾ ÑÐ¾Ð»Ð¸Ðº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23" cy="20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3A" w:rsidRDefault="003A623A" w:rsidP="003A623A">
      <w:pPr>
        <w:jc w:val="center"/>
        <w:rPr>
          <w:rFonts w:ascii="Times New Roman" w:hAnsi="Times New Roman"/>
          <w:sz w:val="28"/>
          <w:szCs w:val="28"/>
        </w:rPr>
      </w:pPr>
    </w:p>
    <w:p w:rsidR="00983CD1" w:rsidRDefault="00983CD1" w:rsidP="003A6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CD1" w:rsidRDefault="00983CD1" w:rsidP="003A6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55C" w:rsidRDefault="007C055C" w:rsidP="007C05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55C" w:rsidRPr="007C055C" w:rsidRDefault="007C055C" w:rsidP="007C055C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rPr>
          <w:rFonts w:ascii="Times New Roman" w:hAnsi="Times New Roman"/>
          <w:b/>
          <w:sz w:val="28"/>
          <w:szCs w:val="28"/>
        </w:rPr>
      </w:pPr>
      <w:r w:rsidRPr="007C055C">
        <w:rPr>
          <w:rFonts w:ascii="Times New Roman" w:hAnsi="Times New Roman"/>
          <w:b/>
          <w:sz w:val="28"/>
          <w:szCs w:val="28"/>
        </w:rPr>
        <w:t>Введение</w:t>
      </w:r>
    </w:p>
    <w:p w:rsidR="00D13A74" w:rsidRDefault="003A623A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23A">
        <w:rPr>
          <w:rFonts w:ascii="Times New Roman" w:hAnsi="Times New Roman"/>
          <w:sz w:val="28"/>
          <w:szCs w:val="28"/>
        </w:rPr>
        <w:t xml:space="preserve">Специалист по созданию анимационных роликов решает комплекс последовательных творческих задач, в результате которых получается короткий видеосюжет на основе </w:t>
      </w:r>
      <w:r w:rsidRPr="003A6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</w:t>
      </w:r>
      <w:r w:rsidR="008E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неподвижных объектов и фонов  на основе использования</w:t>
      </w:r>
      <w:r w:rsidRPr="003A6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техники перекладной анимации и создания иллюзии движения (анимационного движения).</w:t>
      </w:r>
    </w:p>
    <w:p w:rsidR="007C055C" w:rsidRDefault="007C055C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создания анимационных роликов </w:t>
      </w:r>
      <w:r w:rsidR="008E7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выполнять следующие профессиональные функции:</w:t>
      </w:r>
    </w:p>
    <w:p w:rsidR="007C055C" w:rsidRPr="007C055C" w:rsidRDefault="007C055C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0"/>
          <w:szCs w:val="18"/>
        </w:rPr>
        <w:t>-</w:t>
      </w:r>
      <w:r w:rsidRPr="007C055C">
        <w:rPr>
          <w:rFonts w:ascii="Times New Roman" w:hAnsi="Times New Roman"/>
          <w:sz w:val="28"/>
          <w:szCs w:val="28"/>
        </w:rPr>
        <w:t>Создавать сценарии роликов</w:t>
      </w:r>
    </w:p>
    <w:p w:rsidR="007C055C" w:rsidRPr="007C055C" w:rsidRDefault="007C055C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>- Художественно-г</w:t>
      </w:r>
      <w:r w:rsidR="008E7297">
        <w:rPr>
          <w:rFonts w:ascii="Times New Roman" w:hAnsi="Times New Roman"/>
          <w:sz w:val="28"/>
          <w:szCs w:val="28"/>
        </w:rPr>
        <w:t>рафически</w:t>
      </w:r>
      <w:r w:rsidRPr="007C055C">
        <w:rPr>
          <w:rFonts w:ascii="Times New Roman" w:hAnsi="Times New Roman"/>
          <w:sz w:val="28"/>
          <w:szCs w:val="28"/>
        </w:rPr>
        <w:t>офо</w:t>
      </w:r>
      <w:r>
        <w:rPr>
          <w:rFonts w:ascii="Times New Roman" w:hAnsi="Times New Roman"/>
          <w:sz w:val="28"/>
          <w:szCs w:val="28"/>
        </w:rPr>
        <w:t>рмлять и разрабатывать персонажи</w:t>
      </w:r>
      <w:r w:rsidRPr="007C055C">
        <w:rPr>
          <w:rFonts w:ascii="Times New Roman" w:hAnsi="Times New Roman"/>
          <w:sz w:val="28"/>
          <w:szCs w:val="28"/>
        </w:rPr>
        <w:t xml:space="preserve"> и фоны</w:t>
      </w:r>
    </w:p>
    <w:p w:rsidR="007C055C" w:rsidRPr="007C055C" w:rsidRDefault="007C055C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>- Визуализировать дв</w:t>
      </w:r>
      <w:r w:rsidR="00B66769">
        <w:rPr>
          <w:rFonts w:ascii="Times New Roman" w:hAnsi="Times New Roman"/>
          <w:sz w:val="28"/>
          <w:szCs w:val="28"/>
        </w:rPr>
        <w:t xml:space="preserve">ижения анимационных персонажей </w:t>
      </w:r>
    </w:p>
    <w:p w:rsidR="007C055C" w:rsidRPr="007C055C" w:rsidRDefault="007C055C" w:rsidP="00D13A74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>- Выполнять съемку и видеомонтаж ролика</w:t>
      </w:r>
    </w:p>
    <w:p w:rsidR="007C055C" w:rsidRPr="002970F0" w:rsidRDefault="007C055C" w:rsidP="007C055C">
      <w:pPr>
        <w:pStyle w:val="11"/>
        <w:spacing w:after="0" w:line="360" w:lineRule="auto"/>
        <w:rPr>
          <w:rFonts w:ascii="Times New Roman" w:hAnsi="Times New Roman"/>
          <w:sz w:val="28"/>
          <w:szCs w:val="28"/>
        </w:rPr>
      </w:pPr>
      <w:r w:rsidRPr="002970F0">
        <w:rPr>
          <w:rFonts w:ascii="Times New Roman" w:hAnsi="Times New Roman"/>
          <w:b/>
          <w:sz w:val="28"/>
          <w:szCs w:val="28"/>
        </w:rPr>
        <w:t xml:space="preserve">Конкурсная документация по </w:t>
      </w:r>
      <w:r>
        <w:rPr>
          <w:rFonts w:ascii="Times New Roman" w:hAnsi="Times New Roman"/>
          <w:b/>
          <w:sz w:val="28"/>
          <w:szCs w:val="28"/>
        </w:rPr>
        <w:t xml:space="preserve">созданию анимационных роликов </w:t>
      </w:r>
      <w:r w:rsidRPr="002970F0">
        <w:rPr>
          <w:rFonts w:ascii="Times New Roman" w:hAnsi="Times New Roman"/>
          <w:sz w:val="28"/>
          <w:szCs w:val="28"/>
        </w:rPr>
        <w:t>включает в себя:</w:t>
      </w:r>
    </w:p>
    <w:p w:rsidR="007C055C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 xml:space="preserve">Техническое описание профессии </w:t>
      </w:r>
    </w:p>
    <w:p w:rsidR="007C055C" w:rsidRPr="007C055C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C055C">
        <w:rPr>
          <w:rFonts w:ascii="Times New Roman" w:hAnsi="Times New Roman"/>
          <w:sz w:val="28"/>
          <w:szCs w:val="28"/>
        </w:rPr>
        <w:t>Краткое и полное описание конкурсного задания на 1-3 уровни квалификации</w:t>
      </w:r>
    </w:p>
    <w:p w:rsidR="007C055C" w:rsidRPr="002970F0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7C055C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выполнения задания (файлы *.</w:t>
      </w:r>
      <w:proofErr w:type="spellStart"/>
      <w:r>
        <w:rPr>
          <w:rFonts w:ascii="Times New Roman" w:hAnsi="Times New Roman"/>
          <w:sz w:val="28"/>
          <w:szCs w:val="28"/>
        </w:rPr>
        <w:t>xl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</w:t>
      </w:r>
    </w:p>
    <w:p w:rsidR="007C055C" w:rsidRDefault="007C055C" w:rsidP="007C055C">
      <w:pPr>
        <w:pStyle w:val="aa"/>
        <w:widowControl w:val="0"/>
        <w:numPr>
          <w:ilvl w:val="0"/>
          <w:numId w:val="3"/>
        </w:numPr>
        <w:suppressAutoHyphens/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 и охраны труда</w:t>
      </w:r>
    </w:p>
    <w:p w:rsidR="007C055C" w:rsidRDefault="007C055C" w:rsidP="00A45D3D">
      <w:pPr>
        <w:pStyle w:val="41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2970F0">
        <w:rPr>
          <w:rStyle w:val="12"/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7C055C" w:rsidRDefault="007C055C" w:rsidP="007C055C">
      <w:pPr>
        <w:pStyle w:val="41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8856FA">
        <w:rPr>
          <w:rStyle w:val="12"/>
          <w:rFonts w:ascii="Times New Roman" w:hAnsi="Times New Roman" w:cs="Times New Roman"/>
          <w:sz w:val="28"/>
          <w:szCs w:val="28"/>
        </w:rPr>
        <w:t>В чемпионате могут принимать участие школьники 10-17 лет от организаций общего и дополнительного образования</w:t>
      </w:r>
      <w:r>
        <w:rPr>
          <w:rStyle w:val="12"/>
          <w:rFonts w:ascii="Times New Roman" w:hAnsi="Times New Roman" w:cs="Times New Roman"/>
          <w:sz w:val="28"/>
          <w:szCs w:val="28"/>
        </w:rPr>
        <w:t>, объединенные в команды по 3 человека. Перед началом чемпионата участники выбирают уровень сложности задания, соответствующий 1,2 или 3 уровню квалификации.</w:t>
      </w:r>
    </w:p>
    <w:p w:rsidR="007C055C" w:rsidRDefault="007C055C" w:rsidP="007C055C">
      <w:pPr>
        <w:pStyle w:val="1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1D1">
        <w:rPr>
          <w:sz w:val="28"/>
          <w:szCs w:val="28"/>
        </w:rPr>
        <w:t>Команде необходимо</w:t>
      </w:r>
      <w:r>
        <w:rPr>
          <w:sz w:val="28"/>
          <w:szCs w:val="28"/>
        </w:rPr>
        <w:t xml:space="preserve"> на рабочем месте правильно использовать инструменты и расходные материалы, следить за чистотой, соблюдать технику безопасности.</w:t>
      </w:r>
    </w:p>
    <w:p w:rsidR="007C055C" w:rsidRPr="008856FA" w:rsidRDefault="007C055C" w:rsidP="007C055C">
      <w:pPr>
        <w:pStyle w:val="41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sz w:val="28"/>
          <w:szCs w:val="28"/>
        </w:rPr>
      </w:pPr>
    </w:p>
    <w:p w:rsidR="007C055C" w:rsidRPr="0055666E" w:rsidRDefault="007C055C" w:rsidP="00A45D3D">
      <w:pPr>
        <w:pStyle w:val="41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color w:val="4F81BD"/>
          <w:sz w:val="28"/>
          <w:szCs w:val="28"/>
        </w:rPr>
      </w:pPr>
      <w:r w:rsidRPr="0055666E">
        <w:rPr>
          <w:rStyle w:val="12"/>
          <w:rFonts w:ascii="Times New Roman" w:hAnsi="Times New Roman" w:cs="Times New Roman"/>
          <w:b/>
          <w:sz w:val="28"/>
          <w:szCs w:val="28"/>
        </w:rPr>
        <w:t>Конкурсное задание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 и модули его выполнения</w:t>
      </w:r>
    </w:p>
    <w:p w:rsidR="007C055C" w:rsidRPr="0027192B" w:rsidRDefault="007C055C" w:rsidP="007C055C">
      <w:pPr>
        <w:pStyle w:val="41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12"/>
          <w:szCs w:val="12"/>
        </w:rPr>
      </w:pPr>
    </w:p>
    <w:p w:rsidR="007C055C" w:rsidRDefault="007C055C" w:rsidP="007C055C">
      <w:pPr>
        <w:pStyle w:val="41"/>
        <w:shd w:val="clear" w:color="auto" w:fill="auto"/>
        <w:spacing w:before="0" w:after="0" w:line="360" w:lineRule="auto"/>
        <w:ind w:left="23" w:firstLine="709"/>
        <w:rPr>
          <w:rStyle w:val="12"/>
          <w:rFonts w:ascii="Times New Roman" w:hAnsi="Times New Roman" w:cs="Times New Roman"/>
          <w:color w:val="00000A"/>
          <w:sz w:val="28"/>
          <w:szCs w:val="28"/>
        </w:rPr>
      </w:pPr>
      <w:r w:rsidRPr="0027192B">
        <w:rPr>
          <w:rStyle w:val="12"/>
          <w:rFonts w:ascii="Times New Roman" w:hAnsi="Times New Roman" w:cs="Times New Roman"/>
          <w:sz w:val="28"/>
          <w:szCs w:val="28"/>
        </w:rPr>
        <w:lastRenderedPageBreak/>
        <w:t xml:space="preserve">Участники чемпионата получают </w:t>
      </w:r>
      <w:r>
        <w:rPr>
          <w:rStyle w:val="12"/>
          <w:rFonts w:ascii="Times New Roman" w:hAnsi="Times New Roman" w:cs="Times New Roman"/>
          <w:sz w:val="28"/>
          <w:szCs w:val="28"/>
        </w:rPr>
        <w:t>пакет рабочей документации, включающей в себя текстовое описание задания</w:t>
      </w: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 и необходимые приложения. Конкурсное задание имеет несколько модулей, выполняемых </w:t>
      </w:r>
      <w:r w:rsidR="008E7297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и оцениваемых </w:t>
      </w: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последовательно. </w:t>
      </w:r>
    </w:p>
    <w:p w:rsidR="00A45D3D" w:rsidRDefault="007C055C" w:rsidP="00F42C68">
      <w:pPr>
        <w:pStyle w:val="aa"/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5D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Задание:</w:t>
      </w:r>
      <w:r w:rsidR="00F42C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45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анимационный ролик</w:t>
      </w:r>
      <w:r w:rsidR="00F42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81357">
        <w:rPr>
          <w:rFonts w:ascii="Times New Roman" w:eastAsia="Times New Roman" w:hAnsi="Times New Roman"/>
          <w:sz w:val="28"/>
          <w:szCs w:val="28"/>
          <w:lang w:eastAsia="ru-RU"/>
        </w:rPr>
        <w:t>видеообращение</w:t>
      </w:r>
      <w:r w:rsidR="00F42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D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продолжительностью не менее 3-х минут.</w:t>
      </w:r>
    </w:p>
    <w:p w:rsidR="007C055C" w:rsidRDefault="007C055C" w:rsidP="007C055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7C055C" w:rsidRDefault="007C055C" w:rsidP="008E7297">
      <w:pPr>
        <w:pStyle w:val="1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Модули задания и нормативное время выполнения </w:t>
      </w:r>
    </w:p>
    <w:p w:rsidR="00A45D3D" w:rsidRDefault="00A45D3D" w:rsidP="008E7297">
      <w:pPr>
        <w:pStyle w:val="11"/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6716"/>
        <w:gridCol w:w="2126"/>
      </w:tblGrid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C47A2F" w:rsidRDefault="00A45D3D" w:rsidP="003B3068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C47A2F" w:rsidRDefault="00A45D3D" w:rsidP="008E7297">
            <w:pPr>
              <w:pStyle w:val="11"/>
              <w:spacing w:after="0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A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Время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модуля</w:t>
            </w:r>
          </w:p>
        </w:tc>
      </w:tr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585CD3" w:rsidRDefault="00A45D3D" w:rsidP="00585CD3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6672A">
              <w:rPr>
                <w:rFonts w:asciiTheme="majorHAnsi" w:hAnsiTheme="majorHAnsi"/>
                <w:sz w:val="28"/>
                <w:szCs w:val="28"/>
              </w:rPr>
              <w:t>Создание</w:t>
            </w:r>
            <w:r w:rsidR="00585CD3">
              <w:rPr>
                <w:rFonts w:asciiTheme="majorHAnsi" w:hAnsiTheme="majorHAnsi"/>
                <w:sz w:val="28"/>
                <w:szCs w:val="28"/>
              </w:rPr>
              <w:t xml:space="preserve"> сценария анимационного ролика.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B66769" w:rsidRDefault="00896CA1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45D3D"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C47A2F" w:rsidRDefault="00A45D3D" w:rsidP="003B3068">
            <w:pPr>
              <w:pStyle w:val="11"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72A">
              <w:rPr>
                <w:rFonts w:asciiTheme="majorHAnsi" w:hAnsiTheme="majorHAnsi"/>
                <w:sz w:val="28"/>
                <w:szCs w:val="28"/>
              </w:rPr>
              <w:t>Художественно-графическое оформление и разработка персонажей и  фонов</w:t>
            </w:r>
            <w:r w:rsidR="00585CD3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B66769" w:rsidRDefault="00896CA1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45D3D"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Pr="00C47A2F" w:rsidRDefault="00A45D3D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585CD3" w:rsidRDefault="00A45D3D" w:rsidP="00585CD3">
            <w:pPr>
              <w:pStyle w:val="11"/>
              <w:rPr>
                <w:rFonts w:ascii="Times New Roman" w:eastAsia="Calibri" w:hAnsi="Times New Roman"/>
                <w:sz w:val="28"/>
                <w:szCs w:val="28"/>
              </w:rPr>
            </w:pPr>
            <w:r w:rsidRPr="00585CD3">
              <w:rPr>
                <w:sz w:val="28"/>
                <w:szCs w:val="28"/>
              </w:rPr>
              <w:t>Визуализация д</w:t>
            </w:r>
            <w:r w:rsidR="00585CD3" w:rsidRPr="00585CD3">
              <w:rPr>
                <w:sz w:val="28"/>
                <w:szCs w:val="28"/>
              </w:rPr>
              <w:t>вижения анимационных персонажей.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B66769" w:rsidRDefault="00896CA1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45D3D"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A45D3D" w:rsidRPr="00C47A2F" w:rsidTr="00A45D3D">
        <w:tc>
          <w:tcPr>
            <w:tcW w:w="329" w:type="pct"/>
            <w:shd w:val="clear" w:color="auto" w:fill="auto"/>
            <w:tcMar>
              <w:left w:w="108" w:type="dxa"/>
            </w:tcMar>
            <w:vAlign w:val="center"/>
          </w:tcPr>
          <w:p w:rsidR="00A45D3D" w:rsidRDefault="00A45D3D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A45D3D" w:rsidRPr="00585CD3" w:rsidRDefault="00A45D3D" w:rsidP="00585CD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Съемка и видеомонтаж ролика</w:t>
            </w:r>
            <w:r w:rsidR="00585CD3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45D3D" w:rsidRPr="00B66769" w:rsidRDefault="00896CA1" w:rsidP="003B3068">
            <w:pPr>
              <w:pStyle w:val="11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45D3D" w:rsidRPr="00B667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</w:tbl>
    <w:p w:rsidR="007C055C" w:rsidRPr="00B74F2E" w:rsidRDefault="007C055C" w:rsidP="007C055C">
      <w:pPr>
        <w:shd w:val="clear" w:color="auto" w:fill="FFFFFF"/>
        <w:spacing w:line="360" w:lineRule="auto"/>
        <w:rPr>
          <w:b/>
          <w:color w:val="FF0000"/>
          <w:sz w:val="28"/>
          <w:szCs w:val="28"/>
        </w:rPr>
      </w:pPr>
    </w:p>
    <w:p w:rsidR="007C055C" w:rsidRDefault="007C055C" w:rsidP="007C055C">
      <w:pPr>
        <w:pStyle w:val="41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A"/>
          <w:sz w:val="28"/>
          <w:szCs w:val="28"/>
        </w:rPr>
        <w:t>Время и содержание  конкурсного задания могут быть изменены членами жюри в зависимости от конкурсных условий и уровня подготовки участников.</w:t>
      </w:r>
    </w:p>
    <w:p w:rsidR="007C055C" w:rsidRPr="00E728BD" w:rsidRDefault="007C055C" w:rsidP="007C055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sz w:val="28"/>
        </w:rPr>
      </w:pPr>
    </w:p>
    <w:p w:rsidR="007C055C" w:rsidRPr="00E33912" w:rsidRDefault="007C055C" w:rsidP="007C055C">
      <w:pPr>
        <w:pStyle w:val="41"/>
        <w:shd w:val="clear" w:color="auto" w:fill="auto"/>
        <w:spacing w:before="0" w:after="0" w:line="276" w:lineRule="auto"/>
        <w:ind w:right="80" w:firstLine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Описание профессиональных действий при выполнении модулей</w:t>
      </w:r>
    </w:p>
    <w:p w:rsidR="00A45D3D" w:rsidRDefault="00A45D3D" w:rsidP="00A45D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/>
          <w:sz w:val="28"/>
          <w:szCs w:val="28"/>
        </w:rPr>
      </w:pPr>
    </w:p>
    <w:p w:rsidR="00A45D3D" w:rsidRDefault="00A45D3D" w:rsidP="0042161D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A45D3D">
        <w:rPr>
          <w:rFonts w:asciiTheme="majorHAnsi" w:eastAsia="Calibri" w:hAnsiTheme="majorHAnsi"/>
          <w:b/>
          <w:sz w:val="28"/>
          <w:szCs w:val="28"/>
        </w:rPr>
        <w:t>Модуль 1</w:t>
      </w:r>
      <w:r>
        <w:rPr>
          <w:rFonts w:asciiTheme="majorHAnsi" w:eastAsia="Calibri" w:hAnsiTheme="majorHAnsi"/>
          <w:sz w:val="28"/>
          <w:szCs w:val="28"/>
        </w:rPr>
        <w:t xml:space="preserve">. </w:t>
      </w:r>
      <w:r w:rsidRPr="00A45D3D">
        <w:rPr>
          <w:rFonts w:asciiTheme="majorHAnsi" w:hAnsiTheme="majorHAnsi"/>
          <w:b/>
          <w:sz w:val="28"/>
          <w:szCs w:val="28"/>
        </w:rPr>
        <w:t>Создани</w:t>
      </w:r>
      <w:r w:rsidR="0042161D">
        <w:rPr>
          <w:rFonts w:asciiTheme="majorHAnsi" w:hAnsiTheme="majorHAnsi"/>
          <w:b/>
          <w:sz w:val="28"/>
          <w:szCs w:val="28"/>
        </w:rPr>
        <w:t>е сценария анимационного ролика</w:t>
      </w:r>
    </w:p>
    <w:p w:rsidR="00A45D3D" w:rsidRDefault="00A45D3D" w:rsidP="00A45D3D">
      <w:pPr>
        <w:shd w:val="clear" w:color="auto" w:fill="FFFFFF"/>
        <w:spacing w:line="360" w:lineRule="auto"/>
        <w:jc w:val="both"/>
        <w:rPr>
          <w:rFonts w:asciiTheme="majorHAnsi" w:eastAsia="Calibri" w:hAnsiTheme="majorHAnsi"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t>Команде необходимо определить круг действующих лиц (персонажей), их характеры, создать эскизы, составить текстовое описание действий на экране, сделать раскадровку.</w:t>
      </w:r>
    </w:p>
    <w:p w:rsidR="00C6672A" w:rsidRPr="00A45D3D" w:rsidRDefault="007C055C" w:rsidP="00A45D3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br w:type="page"/>
      </w:r>
    </w:p>
    <w:p w:rsidR="00100F15" w:rsidRDefault="00100F15" w:rsidP="00A45D3D">
      <w:pPr>
        <w:shd w:val="clear" w:color="auto" w:fill="FFFFFF"/>
        <w:spacing w:line="360" w:lineRule="auto"/>
        <w:rPr>
          <w:rFonts w:asciiTheme="majorHAnsi" w:hAnsiTheme="majorHAnsi"/>
          <w:sz w:val="28"/>
          <w:szCs w:val="28"/>
        </w:rPr>
      </w:pPr>
      <w:r w:rsidRPr="00A45D3D">
        <w:rPr>
          <w:rFonts w:asciiTheme="majorHAnsi" w:eastAsia="Calibri" w:hAnsiTheme="majorHAnsi"/>
          <w:b/>
          <w:sz w:val="28"/>
          <w:szCs w:val="28"/>
        </w:rPr>
        <w:lastRenderedPageBreak/>
        <w:t>Модуль 2</w:t>
      </w:r>
      <w:r w:rsidR="00A45D3D">
        <w:rPr>
          <w:rFonts w:asciiTheme="majorHAnsi" w:eastAsia="Calibri" w:hAnsiTheme="majorHAnsi"/>
          <w:b/>
          <w:sz w:val="28"/>
          <w:szCs w:val="28"/>
        </w:rPr>
        <w:t>.</w:t>
      </w:r>
      <w:r w:rsidRPr="00100F15">
        <w:rPr>
          <w:rFonts w:asciiTheme="majorHAnsi" w:hAnsiTheme="majorHAnsi"/>
          <w:b/>
          <w:sz w:val="28"/>
          <w:szCs w:val="28"/>
        </w:rPr>
        <w:t>Художественно-графическое оформление и разработка персонажей и  фонов.</w:t>
      </w:r>
    </w:p>
    <w:p w:rsidR="00100F15" w:rsidRPr="006A53B4" w:rsidRDefault="00100F15" w:rsidP="00A45D3D">
      <w:pPr>
        <w:shd w:val="clear" w:color="auto" w:fill="FFFFFF"/>
        <w:spacing w:line="360" w:lineRule="auto"/>
        <w:jc w:val="both"/>
        <w:rPr>
          <w:rFonts w:asciiTheme="majorHAnsi" w:eastAsia="Calibr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Команде необходимо определить размер, ракурс и пропорции при создании персонажей </w:t>
      </w:r>
      <w:r w:rsidR="00833FC8">
        <w:rPr>
          <w:rFonts w:asciiTheme="majorHAnsi" w:hAnsiTheme="majorHAnsi"/>
          <w:sz w:val="28"/>
          <w:szCs w:val="28"/>
        </w:rPr>
        <w:t xml:space="preserve">и фонов </w:t>
      </w:r>
      <w:r>
        <w:rPr>
          <w:rFonts w:asciiTheme="majorHAnsi" w:hAnsiTheme="majorHAnsi"/>
          <w:sz w:val="28"/>
          <w:szCs w:val="28"/>
        </w:rPr>
        <w:t>для каждой сцены, выбрать материал</w:t>
      </w:r>
      <w:r w:rsidR="00833FC8">
        <w:rPr>
          <w:rFonts w:asciiTheme="majorHAnsi" w:hAnsiTheme="majorHAnsi"/>
          <w:sz w:val="28"/>
          <w:szCs w:val="28"/>
        </w:rPr>
        <w:t xml:space="preserve"> для создания персонажей и фона, изготовить персонажей и фоны и подвижные детали к ним, разработать колористическое решение.</w:t>
      </w:r>
    </w:p>
    <w:p w:rsidR="00833FC8" w:rsidRDefault="00833FC8" w:rsidP="00A45D3D">
      <w:pPr>
        <w:shd w:val="clear" w:color="auto" w:fill="FFFFFF"/>
        <w:spacing w:line="360" w:lineRule="auto"/>
        <w:rPr>
          <w:rFonts w:asciiTheme="majorHAnsi" w:hAnsiTheme="majorHAnsi"/>
          <w:b/>
          <w:sz w:val="28"/>
          <w:szCs w:val="28"/>
        </w:rPr>
      </w:pPr>
      <w:r w:rsidRPr="00A45D3D">
        <w:rPr>
          <w:rFonts w:ascii="Times New Roman" w:hAnsi="Times New Roman"/>
          <w:b/>
          <w:sz w:val="28"/>
          <w:szCs w:val="28"/>
        </w:rPr>
        <w:t>Модуль 3</w:t>
      </w:r>
      <w:r w:rsidR="00A45D3D">
        <w:rPr>
          <w:rFonts w:asciiTheme="majorHAnsi" w:hAnsiTheme="majorHAnsi"/>
          <w:b/>
          <w:sz w:val="28"/>
          <w:szCs w:val="28"/>
        </w:rPr>
        <w:t xml:space="preserve">. </w:t>
      </w:r>
      <w:r w:rsidRPr="00833FC8">
        <w:rPr>
          <w:rFonts w:asciiTheme="majorHAnsi" w:hAnsiTheme="majorHAnsi"/>
          <w:b/>
          <w:sz w:val="28"/>
          <w:szCs w:val="28"/>
        </w:rPr>
        <w:t xml:space="preserve">Визуализация движения анимационных персонажей  </w:t>
      </w:r>
    </w:p>
    <w:p w:rsidR="00833FC8" w:rsidRPr="00833FC8" w:rsidRDefault="00833FC8" w:rsidP="00A45D3D">
      <w:pPr>
        <w:shd w:val="clear" w:color="auto" w:fill="FFFFFF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33FC8">
        <w:rPr>
          <w:rFonts w:asciiTheme="majorHAnsi" w:hAnsiTheme="majorHAnsi"/>
          <w:sz w:val="28"/>
          <w:szCs w:val="28"/>
        </w:rPr>
        <w:t xml:space="preserve">Команде  необходимо </w:t>
      </w:r>
      <w:r w:rsidR="007F69F5">
        <w:rPr>
          <w:rFonts w:asciiTheme="majorHAnsi" w:hAnsiTheme="majorHAnsi"/>
          <w:sz w:val="28"/>
          <w:szCs w:val="28"/>
        </w:rPr>
        <w:t>осуществ</w:t>
      </w:r>
      <w:r w:rsidR="00441C03">
        <w:rPr>
          <w:rFonts w:asciiTheme="majorHAnsi" w:hAnsiTheme="majorHAnsi"/>
          <w:sz w:val="28"/>
          <w:szCs w:val="28"/>
        </w:rPr>
        <w:t>и</w:t>
      </w:r>
      <w:r w:rsidR="007F69F5">
        <w:rPr>
          <w:rFonts w:asciiTheme="majorHAnsi" w:hAnsiTheme="majorHAnsi"/>
          <w:sz w:val="28"/>
          <w:szCs w:val="28"/>
        </w:rPr>
        <w:t xml:space="preserve">ть подготовку </w:t>
      </w:r>
      <w:r w:rsidR="007029E0">
        <w:rPr>
          <w:rFonts w:asciiTheme="majorHAnsi" w:hAnsiTheme="majorHAnsi"/>
          <w:sz w:val="28"/>
          <w:szCs w:val="28"/>
        </w:rPr>
        <w:t>к</w:t>
      </w:r>
      <w:r w:rsidR="00A45D3D">
        <w:rPr>
          <w:rFonts w:asciiTheme="majorHAnsi" w:hAnsiTheme="majorHAnsi"/>
          <w:sz w:val="28"/>
          <w:szCs w:val="28"/>
        </w:rPr>
        <w:t xml:space="preserve"> съемке, определи</w:t>
      </w:r>
      <w:r w:rsidR="007F69F5">
        <w:rPr>
          <w:rFonts w:asciiTheme="majorHAnsi" w:hAnsiTheme="majorHAnsi"/>
          <w:sz w:val="28"/>
          <w:szCs w:val="28"/>
        </w:rPr>
        <w:t xml:space="preserve">ть образ и характер движения персонажей, перемещать части анимируемых персонажей и объектов для создания движения и </w:t>
      </w:r>
      <w:r w:rsidR="00BD23EF">
        <w:rPr>
          <w:rFonts w:asciiTheme="majorHAnsi" w:hAnsiTheme="majorHAnsi"/>
          <w:sz w:val="28"/>
          <w:szCs w:val="28"/>
        </w:rPr>
        <w:t>выразительных  п</w:t>
      </w:r>
      <w:r w:rsidR="00D802D5">
        <w:rPr>
          <w:rFonts w:asciiTheme="majorHAnsi" w:hAnsiTheme="majorHAnsi"/>
          <w:sz w:val="28"/>
          <w:szCs w:val="28"/>
        </w:rPr>
        <w:t>оз, применять принципы анимации</w:t>
      </w:r>
      <w:r w:rsidR="00BD23EF">
        <w:rPr>
          <w:rFonts w:asciiTheme="majorHAnsi" w:hAnsiTheme="majorHAnsi"/>
          <w:sz w:val="28"/>
          <w:szCs w:val="28"/>
        </w:rPr>
        <w:t>.</w:t>
      </w:r>
    </w:p>
    <w:p w:rsidR="00BD23EF" w:rsidRDefault="00BD23EF" w:rsidP="00A45D3D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A45D3D">
        <w:rPr>
          <w:rFonts w:ascii="Times New Roman" w:hAnsi="Times New Roman"/>
          <w:b/>
          <w:sz w:val="28"/>
          <w:szCs w:val="28"/>
        </w:rPr>
        <w:t>Модуль 4</w:t>
      </w:r>
      <w:r w:rsidR="00A45D3D">
        <w:rPr>
          <w:rFonts w:ascii="Times New Roman" w:hAnsi="Times New Roman"/>
          <w:b/>
          <w:sz w:val="28"/>
          <w:szCs w:val="28"/>
        </w:rPr>
        <w:t>. С</w:t>
      </w:r>
      <w:r w:rsidR="00A45D3D">
        <w:rPr>
          <w:rFonts w:asciiTheme="majorHAnsi" w:hAnsiTheme="majorHAnsi"/>
          <w:b/>
          <w:sz w:val="28"/>
          <w:szCs w:val="28"/>
        </w:rPr>
        <w:t>ъемка и видеомонтажа ролика</w:t>
      </w:r>
    </w:p>
    <w:p w:rsidR="00A45D3D" w:rsidRDefault="00D802D5" w:rsidP="0042161D">
      <w:pPr>
        <w:spacing w:line="360" w:lineRule="auto"/>
        <w:rPr>
          <w:rFonts w:asciiTheme="majorHAnsi" w:hAnsiTheme="majorHAnsi"/>
          <w:sz w:val="28"/>
          <w:szCs w:val="28"/>
        </w:rPr>
      </w:pPr>
      <w:r w:rsidRPr="00D802D5">
        <w:rPr>
          <w:rFonts w:asciiTheme="majorHAnsi" w:hAnsiTheme="majorHAnsi"/>
          <w:sz w:val="28"/>
          <w:szCs w:val="28"/>
        </w:rPr>
        <w:t xml:space="preserve">Команде необходимо </w:t>
      </w:r>
      <w:r w:rsidR="00B5099A">
        <w:rPr>
          <w:rFonts w:asciiTheme="majorHAnsi" w:hAnsiTheme="majorHAnsi"/>
          <w:sz w:val="28"/>
          <w:szCs w:val="28"/>
        </w:rPr>
        <w:t xml:space="preserve">произвести </w:t>
      </w:r>
      <w:r w:rsidR="00ED5DB9">
        <w:rPr>
          <w:rFonts w:asciiTheme="majorHAnsi" w:hAnsiTheme="majorHAnsi"/>
          <w:sz w:val="28"/>
          <w:szCs w:val="28"/>
        </w:rPr>
        <w:t>процесс съемки, сохранения и импорт</w:t>
      </w:r>
      <w:r w:rsidR="00B05AB8">
        <w:rPr>
          <w:rFonts w:asciiTheme="majorHAnsi" w:hAnsiTheme="majorHAnsi"/>
          <w:sz w:val="28"/>
          <w:szCs w:val="28"/>
        </w:rPr>
        <w:t>а</w:t>
      </w:r>
      <w:r w:rsidR="00ED5DB9">
        <w:rPr>
          <w:rFonts w:asciiTheme="majorHAnsi" w:hAnsiTheme="majorHAnsi"/>
          <w:sz w:val="28"/>
          <w:szCs w:val="28"/>
        </w:rPr>
        <w:t xml:space="preserve"> необходимых файлов, </w:t>
      </w:r>
      <w:r w:rsidR="00B05AB8">
        <w:rPr>
          <w:rFonts w:asciiTheme="majorHAnsi" w:hAnsiTheme="majorHAnsi"/>
          <w:sz w:val="28"/>
          <w:szCs w:val="28"/>
        </w:rPr>
        <w:t>монтаж фото, видео- и ауди</w:t>
      </w:r>
      <w:proofErr w:type="gramStart"/>
      <w:r w:rsidR="00B05AB8">
        <w:rPr>
          <w:rFonts w:asciiTheme="majorHAnsi" w:hAnsiTheme="majorHAnsi"/>
          <w:sz w:val="28"/>
          <w:szCs w:val="28"/>
        </w:rPr>
        <w:t>о-</w:t>
      </w:r>
      <w:proofErr w:type="gramEnd"/>
      <w:r w:rsidR="00B05AB8">
        <w:rPr>
          <w:rFonts w:asciiTheme="majorHAnsi" w:hAnsiTheme="majorHAnsi"/>
          <w:sz w:val="28"/>
          <w:szCs w:val="28"/>
        </w:rPr>
        <w:t xml:space="preserve"> материала в соответствии со стандартами</w:t>
      </w:r>
      <w:r w:rsidR="00B5099A">
        <w:rPr>
          <w:rFonts w:asciiTheme="majorHAnsi" w:hAnsiTheme="majorHAnsi"/>
          <w:sz w:val="28"/>
          <w:szCs w:val="28"/>
        </w:rPr>
        <w:t xml:space="preserve"> анимационного производства</w:t>
      </w:r>
      <w:r w:rsidR="00B05AB8">
        <w:rPr>
          <w:rFonts w:asciiTheme="majorHAnsi" w:hAnsiTheme="majorHAnsi"/>
          <w:sz w:val="28"/>
          <w:szCs w:val="28"/>
        </w:rPr>
        <w:t xml:space="preserve">. </w:t>
      </w:r>
    </w:p>
    <w:p w:rsidR="00A45D3D" w:rsidRPr="00A45D3D" w:rsidRDefault="00A45D3D" w:rsidP="00A45D3D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A45D3D">
        <w:rPr>
          <w:rFonts w:asciiTheme="majorHAnsi" w:hAnsiTheme="majorHAnsi"/>
          <w:b/>
          <w:sz w:val="28"/>
          <w:szCs w:val="28"/>
        </w:rPr>
        <w:t xml:space="preserve">Оборудование и материалы </w:t>
      </w:r>
    </w:p>
    <w:p w:rsidR="00441C03" w:rsidRDefault="00441C03" w:rsidP="00441C03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выполнения конкурсного задания участникам </w:t>
      </w:r>
      <w:r w:rsidR="006C40CC">
        <w:rPr>
          <w:rFonts w:asciiTheme="majorHAnsi" w:hAnsiTheme="majorHAnsi"/>
          <w:sz w:val="28"/>
          <w:szCs w:val="28"/>
        </w:rPr>
        <w:t>будут предоставлены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A45D3D" w:rsidRDefault="00441C03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A45D3D">
        <w:rPr>
          <w:rFonts w:asciiTheme="majorHAnsi" w:hAnsiTheme="majorHAnsi"/>
          <w:sz w:val="28"/>
          <w:szCs w:val="28"/>
        </w:rPr>
        <w:t>Мультстанки для перек</w:t>
      </w:r>
      <w:r w:rsidR="00A45D3D">
        <w:rPr>
          <w:rFonts w:asciiTheme="majorHAnsi" w:hAnsiTheme="majorHAnsi"/>
          <w:sz w:val="28"/>
          <w:szCs w:val="28"/>
        </w:rPr>
        <w:t>ладной анимации с видеокамерой</w:t>
      </w:r>
      <w:r w:rsidR="00080395">
        <w:rPr>
          <w:rFonts w:asciiTheme="majorHAnsi" w:hAnsiTheme="majorHAnsi"/>
          <w:sz w:val="28"/>
          <w:szCs w:val="28"/>
        </w:rPr>
        <w:t>;</w:t>
      </w:r>
    </w:p>
    <w:p w:rsidR="00441C03" w:rsidRDefault="00A45D3D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Компьютер с </w:t>
      </w:r>
      <w:r w:rsidR="00C736FF" w:rsidRPr="00A45D3D">
        <w:rPr>
          <w:rFonts w:asciiTheme="majorHAnsi" w:hAnsiTheme="majorHAnsi"/>
          <w:sz w:val="28"/>
          <w:szCs w:val="28"/>
        </w:rPr>
        <w:t>комплект</w:t>
      </w:r>
      <w:r>
        <w:rPr>
          <w:rFonts w:asciiTheme="majorHAnsi" w:hAnsiTheme="majorHAnsi"/>
          <w:sz w:val="28"/>
          <w:szCs w:val="28"/>
        </w:rPr>
        <w:t>ом программного обеспечения</w:t>
      </w:r>
      <w:r w:rsidR="00080395">
        <w:rPr>
          <w:rFonts w:asciiTheme="majorHAnsi" w:hAnsiTheme="majorHAnsi"/>
          <w:sz w:val="28"/>
          <w:szCs w:val="28"/>
        </w:rPr>
        <w:t xml:space="preserve">; </w:t>
      </w:r>
    </w:p>
    <w:p w:rsidR="00080395" w:rsidRPr="00A45D3D" w:rsidRDefault="00080395" w:rsidP="00A45D3D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Оборудование </w:t>
      </w:r>
      <w:r w:rsidR="00E66764">
        <w:rPr>
          <w:rFonts w:asciiTheme="majorHAnsi" w:hAnsiTheme="majorHAnsi"/>
          <w:sz w:val="28"/>
          <w:szCs w:val="28"/>
        </w:rPr>
        <w:t xml:space="preserve">икабина с эффектом  звукоизоляции </w:t>
      </w:r>
      <w:r>
        <w:rPr>
          <w:rFonts w:asciiTheme="majorHAnsi" w:hAnsiTheme="majorHAnsi"/>
          <w:sz w:val="28"/>
          <w:szCs w:val="28"/>
        </w:rPr>
        <w:t>для звукозаписи;</w:t>
      </w:r>
    </w:p>
    <w:p w:rsidR="00F42C68" w:rsidRDefault="00B5099A" w:rsidP="00441C03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Расходные м</w:t>
      </w:r>
      <w:r w:rsidR="00C736FF">
        <w:rPr>
          <w:rFonts w:asciiTheme="majorHAnsi" w:hAnsiTheme="majorHAnsi"/>
          <w:sz w:val="28"/>
          <w:szCs w:val="28"/>
        </w:rPr>
        <w:t>атериалы для создания анимационных персонажей и фонов</w:t>
      </w:r>
      <w:r w:rsidR="00F42C68">
        <w:rPr>
          <w:rFonts w:asciiTheme="majorHAnsi" w:hAnsiTheme="majorHAnsi"/>
          <w:sz w:val="28"/>
          <w:szCs w:val="28"/>
        </w:rPr>
        <w:t>:</w:t>
      </w:r>
    </w:p>
    <w:p w:rsidR="00F42C68" w:rsidRPr="00F42C68" w:rsidRDefault="00F42C68" w:rsidP="00F42C68">
      <w:pPr>
        <w:pStyle w:val="aa"/>
        <w:spacing w:line="360" w:lineRule="auto"/>
        <w:ind w:left="1429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-</w:t>
      </w:r>
      <w:r w:rsidR="00B5099A" w:rsidRPr="00F42C68">
        <w:rPr>
          <w:rFonts w:asciiTheme="majorHAnsi" w:hAnsiTheme="majorHAnsi"/>
        </w:rPr>
        <w:t>бумага</w:t>
      </w:r>
      <w:r w:rsidR="006332B1" w:rsidRPr="00F42C68">
        <w:rPr>
          <w:rFonts w:asciiTheme="majorHAnsi" w:hAnsiTheme="majorHAnsi"/>
        </w:rPr>
        <w:t xml:space="preserve"> белая</w:t>
      </w:r>
      <w:r w:rsidR="00080395" w:rsidRPr="00F42C68">
        <w:rPr>
          <w:rFonts w:asciiTheme="majorHAnsi" w:hAnsiTheme="majorHAnsi"/>
        </w:rPr>
        <w:t xml:space="preserve"> 200 </w:t>
      </w:r>
      <w:proofErr w:type="spellStart"/>
      <w:r w:rsidR="00080395" w:rsidRPr="00F42C68">
        <w:rPr>
          <w:rFonts w:asciiTheme="majorHAnsi" w:hAnsiTheme="majorHAnsi"/>
        </w:rPr>
        <w:t>гр</w:t>
      </w:r>
      <w:proofErr w:type="spellEnd"/>
      <w:r w:rsidR="00080395" w:rsidRPr="00F42C68">
        <w:rPr>
          <w:rFonts w:asciiTheme="majorHAnsi" w:hAnsiTheme="majorHAnsi"/>
        </w:rPr>
        <w:t>/</w:t>
      </w:r>
      <w:proofErr w:type="gramStart"/>
      <w:r w:rsidR="00080395" w:rsidRPr="00F42C68">
        <w:rPr>
          <w:rFonts w:asciiTheme="majorHAnsi" w:hAnsiTheme="majorHAnsi"/>
        </w:rPr>
        <w:t>м</w:t>
      </w:r>
      <w:proofErr w:type="gramEnd"/>
      <w:r w:rsidR="00080395" w:rsidRPr="00F42C68">
        <w:rPr>
          <w:rFonts w:asciiTheme="majorHAnsi" w:hAnsiTheme="majorHAnsi"/>
        </w:rPr>
        <w:t xml:space="preserve">, цветная бумага </w:t>
      </w:r>
      <w:r w:rsidR="00B66769" w:rsidRPr="00F42C68">
        <w:rPr>
          <w:rFonts w:asciiTheme="majorHAnsi" w:hAnsiTheme="majorHAnsi"/>
        </w:rPr>
        <w:t>180</w:t>
      </w:r>
      <w:r w:rsidR="00080395" w:rsidRPr="00F42C68">
        <w:rPr>
          <w:rFonts w:asciiTheme="majorHAnsi" w:hAnsiTheme="majorHAnsi"/>
        </w:rPr>
        <w:t>гр/м</w:t>
      </w:r>
      <w:r w:rsidR="00633342" w:rsidRPr="00F42C68">
        <w:rPr>
          <w:rFonts w:asciiTheme="majorHAnsi" w:hAnsiTheme="majorHAnsi"/>
        </w:rPr>
        <w:t>,5</w:t>
      </w:r>
      <w:bookmarkStart w:id="0" w:name="_GoBack"/>
      <w:bookmarkEnd w:id="0"/>
      <w:r w:rsidR="00B66769" w:rsidRPr="00F42C68">
        <w:rPr>
          <w:rFonts w:asciiTheme="majorHAnsi" w:hAnsiTheme="majorHAnsi"/>
        </w:rPr>
        <w:t xml:space="preserve">0 </w:t>
      </w:r>
      <w:proofErr w:type="spellStart"/>
      <w:r w:rsidR="00B66769" w:rsidRPr="00F42C68">
        <w:rPr>
          <w:rFonts w:asciiTheme="majorHAnsi" w:hAnsiTheme="majorHAnsi"/>
        </w:rPr>
        <w:t>гр</w:t>
      </w:r>
      <w:proofErr w:type="spellEnd"/>
      <w:r w:rsidR="00B66769" w:rsidRPr="00F42C68">
        <w:rPr>
          <w:rFonts w:asciiTheme="majorHAnsi" w:hAnsiTheme="majorHAnsi"/>
        </w:rPr>
        <w:t>/м</w:t>
      </w:r>
      <w:r w:rsidR="006332B1" w:rsidRPr="00F42C68">
        <w:rPr>
          <w:rFonts w:asciiTheme="majorHAnsi" w:hAnsiTheme="majorHAnsi"/>
        </w:rPr>
        <w:t xml:space="preserve"> для фонов и персонажей</w:t>
      </w:r>
    </w:p>
    <w:p w:rsidR="00F42C68" w:rsidRPr="00F42C68" w:rsidRDefault="00F42C68" w:rsidP="00F42C68">
      <w:pPr>
        <w:pStyle w:val="aa"/>
        <w:spacing w:line="360" w:lineRule="auto"/>
        <w:ind w:left="1429"/>
        <w:jc w:val="both"/>
        <w:rPr>
          <w:rFonts w:asciiTheme="majorHAnsi" w:hAnsiTheme="majorHAnsi"/>
        </w:rPr>
      </w:pPr>
      <w:r w:rsidRPr="00F42C68">
        <w:rPr>
          <w:rFonts w:asciiTheme="majorHAnsi" w:hAnsiTheme="majorHAnsi"/>
        </w:rPr>
        <w:t>-</w:t>
      </w:r>
      <w:r w:rsidR="00080395" w:rsidRPr="00F42C68">
        <w:rPr>
          <w:rFonts w:asciiTheme="majorHAnsi" w:hAnsiTheme="majorHAnsi"/>
        </w:rPr>
        <w:t>карандаши простые, цветные, краски гуашь, ки</w:t>
      </w:r>
      <w:r>
        <w:rPr>
          <w:rFonts w:asciiTheme="majorHAnsi" w:hAnsiTheme="majorHAnsi"/>
        </w:rPr>
        <w:t>сти, ластики, стаканы для воды</w:t>
      </w:r>
    </w:p>
    <w:p w:rsidR="00F42C68" w:rsidRPr="00F42C68" w:rsidRDefault="00F42C68" w:rsidP="00F42C68">
      <w:pPr>
        <w:pStyle w:val="aa"/>
        <w:spacing w:line="360" w:lineRule="auto"/>
        <w:ind w:left="1429"/>
        <w:jc w:val="both"/>
        <w:rPr>
          <w:rFonts w:asciiTheme="majorHAnsi" w:hAnsiTheme="majorHAnsi"/>
        </w:rPr>
      </w:pPr>
      <w:r w:rsidRPr="00F42C68">
        <w:rPr>
          <w:rFonts w:asciiTheme="majorHAnsi" w:hAnsiTheme="majorHAnsi"/>
        </w:rPr>
        <w:t>-</w:t>
      </w:r>
      <w:r w:rsidR="00080395" w:rsidRPr="00F42C68">
        <w:rPr>
          <w:rFonts w:asciiTheme="majorHAnsi" w:hAnsiTheme="majorHAnsi"/>
        </w:rPr>
        <w:t>пластилин, пр</w:t>
      </w:r>
      <w:r>
        <w:rPr>
          <w:rFonts w:asciiTheme="majorHAnsi" w:hAnsiTheme="majorHAnsi"/>
        </w:rPr>
        <w:t>оволока для соединения деталей</w:t>
      </w:r>
    </w:p>
    <w:p w:rsidR="00C736FF" w:rsidRPr="00F42C68" w:rsidRDefault="00F42C68" w:rsidP="00F42C68">
      <w:pPr>
        <w:pStyle w:val="aa"/>
        <w:spacing w:line="360" w:lineRule="auto"/>
        <w:ind w:left="1429"/>
        <w:jc w:val="both"/>
        <w:rPr>
          <w:rFonts w:asciiTheme="majorHAnsi" w:hAnsiTheme="majorHAnsi"/>
        </w:rPr>
      </w:pPr>
      <w:r w:rsidRPr="00F42C68">
        <w:rPr>
          <w:rFonts w:asciiTheme="majorHAnsi" w:hAnsiTheme="majorHAnsi"/>
        </w:rPr>
        <w:lastRenderedPageBreak/>
        <w:t>-</w:t>
      </w:r>
      <w:r w:rsidR="00080395" w:rsidRPr="00F42C68">
        <w:rPr>
          <w:rFonts w:asciiTheme="majorHAnsi" w:hAnsiTheme="majorHAnsi"/>
        </w:rPr>
        <w:t xml:space="preserve">ножницы, </w:t>
      </w:r>
      <w:proofErr w:type="spellStart"/>
      <w:r w:rsidR="00080395" w:rsidRPr="00F42C68">
        <w:rPr>
          <w:rFonts w:asciiTheme="majorHAnsi" w:hAnsiTheme="majorHAnsi"/>
        </w:rPr>
        <w:t>хромакей</w:t>
      </w:r>
      <w:proofErr w:type="spellEnd"/>
      <w:r w:rsidR="00080395" w:rsidRPr="00F42C68">
        <w:rPr>
          <w:rFonts w:asciiTheme="majorHAnsi" w:hAnsiTheme="majorHAnsi"/>
        </w:rPr>
        <w:t>, прозрачная пленка, маркеры, клей, сыпучие материалы</w:t>
      </w:r>
    </w:p>
    <w:p w:rsidR="00F42C68" w:rsidRDefault="00C736FF" w:rsidP="00441C03">
      <w:pPr>
        <w:pStyle w:val="aa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Баз</w:t>
      </w:r>
      <w:r w:rsidR="008E7297">
        <w:rPr>
          <w:rFonts w:asciiTheme="majorHAnsi" w:hAnsiTheme="majorHAnsi"/>
          <w:sz w:val="28"/>
          <w:szCs w:val="28"/>
        </w:rPr>
        <w:t>а данных музыкальных композиций</w:t>
      </w:r>
    </w:p>
    <w:p w:rsidR="00C736FF" w:rsidRDefault="00080395" w:rsidP="00F42C68">
      <w:pPr>
        <w:pStyle w:val="aa"/>
        <w:spacing w:line="360" w:lineRule="auto"/>
        <w:ind w:left="142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8E7297" w:rsidRPr="008E7297" w:rsidRDefault="008E7297" w:rsidP="008E7297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E7297">
        <w:rPr>
          <w:rFonts w:asciiTheme="majorHAnsi" w:hAnsiTheme="majorHAnsi"/>
          <w:b/>
          <w:sz w:val="28"/>
          <w:szCs w:val="28"/>
        </w:rPr>
        <w:t xml:space="preserve">Требования к </w:t>
      </w:r>
      <w:proofErr w:type="spellStart"/>
      <w:r w:rsidRPr="008E7297">
        <w:rPr>
          <w:rFonts w:asciiTheme="majorHAnsi" w:hAnsiTheme="majorHAnsi"/>
          <w:b/>
          <w:sz w:val="28"/>
          <w:szCs w:val="28"/>
        </w:rPr>
        <w:t>тулбоксу</w:t>
      </w:r>
      <w:proofErr w:type="spellEnd"/>
      <w:r w:rsidRPr="008E7297">
        <w:rPr>
          <w:rFonts w:asciiTheme="majorHAnsi" w:hAnsiTheme="majorHAnsi"/>
          <w:b/>
          <w:sz w:val="28"/>
          <w:szCs w:val="28"/>
        </w:rPr>
        <w:t xml:space="preserve"> участников</w:t>
      </w:r>
    </w:p>
    <w:p w:rsidR="008E7297" w:rsidRPr="006C40CC" w:rsidRDefault="008E7297" w:rsidP="008E729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C40CC">
        <w:rPr>
          <w:rFonts w:asciiTheme="majorHAnsi" w:hAnsiTheme="majorHAnsi"/>
          <w:sz w:val="28"/>
          <w:szCs w:val="28"/>
        </w:rPr>
        <w:t>Для выполнения задания и реализации творческих замыслов участникам необходимо/возможно иметь с собой на чемпионате</w:t>
      </w:r>
      <w:r w:rsidR="00F42C6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C40CC">
        <w:rPr>
          <w:rFonts w:asciiTheme="majorHAnsi" w:hAnsiTheme="majorHAnsi"/>
          <w:sz w:val="28"/>
          <w:szCs w:val="28"/>
        </w:rPr>
        <w:t>тулбокс</w:t>
      </w:r>
      <w:proofErr w:type="spellEnd"/>
      <w:r w:rsidRPr="006C40CC">
        <w:rPr>
          <w:rFonts w:asciiTheme="majorHAnsi" w:hAnsiTheme="majorHAnsi"/>
          <w:sz w:val="28"/>
          <w:szCs w:val="28"/>
        </w:rPr>
        <w:t xml:space="preserve"> со  следующими средствами, инструментами и оборудованием:</w:t>
      </w:r>
    </w:p>
    <w:p w:rsidR="008E7297" w:rsidRPr="00080395" w:rsidRDefault="00080395" w:rsidP="008E729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2421A2">
        <w:rPr>
          <w:rFonts w:asciiTheme="majorHAnsi" w:hAnsiTheme="majorHAnsi"/>
          <w:i/>
          <w:sz w:val="28"/>
          <w:szCs w:val="28"/>
        </w:rPr>
        <w:t xml:space="preserve">музыкальные композиции </w:t>
      </w:r>
      <w:r w:rsidR="002421A2">
        <w:rPr>
          <w:rFonts w:asciiTheme="majorHAnsi" w:hAnsiTheme="majorHAnsi"/>
          <w:i/>
          <w:sz w:val="28"/>
          <w:szCs w:val="28"/>
        </w:rPr>
        <w:t xml:space="preserve">с обязательным указанием имен авторов </w:t>
      </w:r>
      <w:r w:rsidRPr="002421A2">
        <w:rPr>
          <w:rFonts w:asciiTheme="majorHAnsi" w:hAnsiTheme="majorHAnsi"/>
          <w:i/>
          <w:sz w:val="28"/>
          <w:szCs w:val="28"/>
        </w:rPr>
        <w:t xml:space="preserve">(на запоминающем устройстве), материалы для реализации авторских замыслов, которых нет </w:t>
      </w:r>
      <w:r w:rsidR="002421A2">
        <w:rPr>
          <w:rFonts w:asciiTheme="majorHAnsi" w:hAnsiTheme="majorHAnsi"/>
          <w:i/>
          <w:sz w:val="28"/>
          <w:szCs w:val="28"/>
        </w:rPr>
        <w:t>в</w:t>
      </w:r>
      <w:r w:rsidRPr="002421A2">
        <w:rPr>
          <w:rFonts w:asciiTheme="majorHAnsi" w:hAnsiTheme="majorHAnsi"/>
          <w:i/>
          <w:sz w:val="28"/>
          <w:szCs w:val="28"/>
        </w:rPr>
        <w:t xml:space="preserve"> списке раздаточных материалов</w:t>
      </w:r>
      <w:r w:rsidR="00E66764">
        <w:rPr>
          <w:rFonts w:asciiTheme="majorHAnsi" w:hAnsiTheme="majorHAnsi"/>
          <w:sz w:val="28"/>
          <w:szCs w:val="28"/>
        </w:rPr>
        <w:t>.</w:t>
      </w:r>
    </w:p>
    <w:p w:rsidR="004133ED" w:rsidRDefault="004133ED" w:rsidP="004133ED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133ED" w:rsidRDefault="004133ED" w:rsidP="004133ED">
      <w:pPr>
        <w:pStyle w:val="210"/>
        <w:spacing w:before="0" w:after="0" w:line="276" w:lineRule="auto"/>
        <w:ind w:left="708"/>
        <w:rPr>
          <w:rFonts w:ascii="Times New Roman" w:hAnsi="Times New Roman"/>
          <w:i w:val="0"/>
          <w:caps/>
          <w:sz w:val="28"/>
          <w:lang w:val="ru-RU"/>
        </w:rPr>
      </w:pPr>
    </w:p>
    <w:p w:rsidR="00BD23EF" w:rsidRPr="00BD23EF" w:rsidRDefault="00BD23EF" w:rsidP="00BD23EF">
      <w:pPr>
        <w:spacing w:line="360" w:lineRule="auto"/>
        <w:ind w:firstLine="709"/>
        <w:rPr>
          <w:rFonts w:asciiTheme="majorHAnsi" w:hAnsiTheme="majorHAnsi"/>
          <w:b/>
          <w:sz w:val="28"/>
          <w:szCs w:val="28"/>
        </w:rPr>
      </w:pPr>
    </w:p>
    <w:p w:rsidR="003A623A" w:rsidRPr="003A623A" w:rsidRDefault="003A623A" w:rsidP="00BD23EF">
      <w:pPr>
        <w:pStyle w:val="aa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623A" w:rsidRPr="003A623A" w:rsidRDefault="003A623A" w:rsidP="003A623A">
      <w:pPr>
        <w:jc w:val="center"/>
        <w:rPr>
          <w:rFonts w:ascii="Times New Roman" w:hAnsi="Times New Roman"/>
          <w:sz w:val="28"/>
          <w:szCs w:val="28"/>
        </w:rPr>
      </w:pPr>
    </w:p>
    <w:p w:rsidR="003A623A" w:rsidRDefault="003A623A">
      <w:pPr>
        <w:rPr>
          <w:sz w:val="48"/>
          <w:szCs w:val="48"/>
        </w:rPr>
      </w:pPr>
    </w:p>
    <w:sectPr w:rsidR="003A623A" w:rsidSect="00A4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62"/>
    <w:multiLevelType w:val="multilevel"/>
    <w:tmpl w:val="88BAC1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2C7E84"/>
    <w:multiLevelType w:val="hybridMultilevel"/>
    <w:tmpl w:val="6D2821D6"/>
    <w:lvl w:ilvl="0" w:tplc="6D8E4892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D22965"/>
    <w:multiLevelType w:val="multilevel"/>
    <w:tmpl w:val="65D8AA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8909DE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2D8"/>
    <w:multiLevelType w:val="hybridMultilevel"/>
    <w:tmpl w:val="4FFC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BF0"/>
    <w:multiLevelType w:val="multilevel"/>
    <w:tmpl w:val="47F0405E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3BD6DBE"/>
    <w:multiLevelType w:val="multilevel"/>
    <w:tmpl w:val="A050874C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C67F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A45BA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05D33"/>
    <w:multiLevelType w:val="multilevel"/>
    <w:tmpl w:val="5034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5A"/>
    <w:rsid w:val="00067C72"/>
    <w:rsid w:val="00080395"/>
    <w:rsid w:val="00081357"/>
    <w:rsid w:val="00100F15"/>
    <w:rsid w:val="001C330A"/>
    <w:rsid w:val="002421A2"/>
    <w:rsid w:val="003632BB"/>
    <w:rsid w:val="00373DF7"/>
    <w:rsid w:val="003757E1"/>
    <w:rsid w:val="003A623A"/>
    <w:rsid w:val="004133ED"/>
    <w:rsid w:val="0042161D"/>
    <w:rsid w:val="00441C03"/>
    <w:rsid w:val="004D0CD9"/>
    <w:rsid w:val="00514429"/>
    <w:rsid w:val="00585CD3"/>
    <w:rsid w:val="006332B1"/>
    <w:rsid w:val="00633342"/>
    <w:rsid w:val="006C40CC"/>
    <w:rsid w:val="007029E0"/>
    <w:rsid w:val="007C055C"/>
    <w:rsid w:val="007F69F5"/>
    <w:rsid w:val="008338DD"/>
    <w:rsid w:val="00833FC8"/>
    <w:rsid w:val="00896CA1"/>
    <w:rsid w:val="008E7297"/>
    <w:rsid w:val="009152B6"/>
    <w:rsid w:val="00945C4C"/>
    <w:rsid w:val="00983CD1"/>
    <w:rsid w:val="009A175A"/>
    <w:rsid w:val="00A45D3D"/>
    <w:rsid w:val="00A468A7"/>
    <w:rsid w:val="00B05AB8"/>
    <w:rsid w:val="00B5099A"/>
    <w:rsid w:val="00B66769"/>
    <w:rsid w:val="00BD05DE"/>
    <w:rsid w:val="00BD23EF"/>
    <w:rsid w:val="00BD6C29"/>
    <w:rsid w:val="00C6672A"/>
    <w:rsid w:val="00C736FF"/>
    <w:rsid w:val="00CB47CD"/>
    <w:rsid w:val="00CE618A"/>
    <w:rsid w:val="00D13A74"/>
    <w:rsid w:val="00D802D5"/>
    <w:rsid w:val="00E66764"/>
    <w:rsid w:val="00ED5DB9"/>
    <w:rsid w:val="00F42C68"/>
    <w:rsid w:val="00F5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5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D05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05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D05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D05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D05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D05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D05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05D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D05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D05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5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BD05D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BD05DE"/>
    <w:rPr>
      <w:b/>
      <w:bCs/>
    </w:rPr>
  </w:style>
  <w:style w:type="character" w:styleId="a8">
    <w:name w:val="Emphasis"/>
    <w:uiPriority w:val="20"/>
    <w:qFormat/>
    <w:rsid w:val="00BD05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D05DE"/>
    <w:rPr>
      <w:szCs w:val="32"/>
    </w:rPr>
  </w:style>
  <w:style w:type="paragraph" w:styleId="aa">
    <w:name w:val="List Paragraph"/>
    <w:basedOn w:val="a"/>
    <w:uiPriority w:val="34"/>
    <w:qFormat/>
    <w:rsid w:val="00BD0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5DE"/>
    <w:rPr>
      <w:i/>
    </w:rPr>
  </w:style>
  <w:style w:type="character" w:customStyle="1" w:styleId="22">
    <w:name w:val="Цитата 2 Знак"/>
    <w:link w:val="21"/>
    <w:uiPriority w:val="29"/>
    <w:rsid w:val="00BD0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D05DE"/>
    <w:rPr>
      <w:b/>
      <w:i/>
      <w:sz w:val="24"/>
    </w:rPr>
  </w:style>
  <w:style w:type="character" w:styleId="ad">
    <w:name w:val="Subtle Emphasis"/>
    <w:uiPriority w:val="19"/>
    <w:qFormat/>
    <w:rsid w:val="00BD05DE"/>
    <w:rPr>
      <w:i/>
      <w:color w:val="5A5A5A"/>
    </w:rPr>
  </w:style>
  <w:style w:type="character" w:styleId="ae">
    <w:name w:val="Intense Emphasis"/>
    <w:uiPriority w:val="21"/>
    <w:qFormat/>
    <w:rsid w:val="00BD05D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D05D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D05DE"/>
    <w:rPr>
      <w:b/>
      <w:sz w:val="24"/>
      <w:u w:val="single"/>
    </w:rPr>
  </w:style>
  <w:style w:type="character" w:styleId="af1">
    <w:name w:val="Book Title"/>
    <w:uiPriority w:val="33"/>
    <w:qFormat/>
    <w:rsid w:val="00BD05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5DE"/>
    <w:pPr>
      <w:outlineLvl w:val="9"/>
    </w:pPr>
  </w:style>
  <w:style w:type="paragraph" w:customStyle="1" w:styleId="11">
    <w:name w:val="Обычный1"/>
    <w:qFormat/>
    <w:rsid w:val="003A623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11"/>
    <w:qFormat/>
    <w:rsid w:val="003A623A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210">
    <w:name w:val="Заголовок 21"/>
    <w:basedOn w:val="11"/>
    <w:qFormat/>
    <w:rsid w:val="003A623A"/>
    <w:pPr>
      <w:keepNext/>
      <w:spacing w:before="240" w:after="120" w:line="240" w:lineRule="auto"/>
      <w:outlineLvl w:val="1"/>
    </w:pPr>
    <w:rPr>
      <w:rFonts w:ascii="Arial" w:hAnsi="Arial" w:cs="Times New Roman"/>
      <w:b/>
      <w:i/>
      <w:sz w:val="22"/>
      <w:lang w:val="en-GB" w:eastAsia="en-US" w:bidi="ar-SA"/>
    </w:rPr>
  </w:style>
  <w:style w:type="character" w:customStyle="1" w:styleId="af3">
    <w:name w:val="Основной текст_"/>
    <w:link w:val="41"/>
    <w:qFormat/>
    <w:rsid w:val="003A623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qFormat/>
    <w:rsid w:val="003A623A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11"/>
    <w:link w:val="af3"/>
    <w:qFormat/>
    <w:rsid w:val="003A623A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983C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3CD1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sid w:val="007C05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5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05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D05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05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D05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D05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D05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D05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D05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D05D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BD05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BD05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5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BD05D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BD05DE"/>
    <w:rPr>
      <w:b/>
      <w:bCs/>
    </w:rPr>
  </w:style>
  <w:style w:type="character" w:styleId="a8">
    <w:name w:val="Emphasis"/>
    <w:uiPriority w:val="20"/>
    <w:qFormat/>
    <w:rsid w:val="00BD05D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D05DE"/>
    <w:rPr>
      <w:szCs w:val="32"/>
    </w:rPr>
  </w:style>
  <w:style w:type="paragraph" w:styleId="aa">
    <w:name w:val="List Paragraph"/>
    <w:basedOn w:val="a"/>
    <w:uiPriority w:val="34"/>
    <w:qFormat/>
    <w:rsid w:val="00BD0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5DE"/>
    <w:rPr>
      <w:i/>
    </w:rPr>
  </w:style>
  <w:style w:type="character" w:customStyle="1" w:styleId="22">
    <w:name w:val="Цитата 2 Знак"/>
    <w:link w:val="21"/>
    <w:uiPriority w:val="29"/>
    <w:rsid w:val="00BD0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BD05DE"/>
    <w:rPr>
      <w:b/>
      <w:i/>
      <w:sz w:val="24"/>
    </w:rPr>
  </w:style>
  <w:style w:type="character" w:styleId="ad">
    <w:name w:val="Subtle Emphasis"/>
    <w:uiPriority w:val="19"/>
    <w:qFormat/>
    <w:rsid w:val="00BD05DE"/>
    <w:rPr>
      <w:i/>
      <w:color w:val="5A5A5A"/>
    </w:rPr>
  </w:style>
  <w:style w:type="character" w:styleId="ae">
    <w:name w:val="Intense Emphasis"/>
    <w:uiPriority w:val="21"/>
    <w:qFormat/>
    <w:rsid w:val="00BD05D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D05DE"/>
    <w:rPr>
      <w:sz w:val="24"/>
      <w:szCs w:val="24"/>
      <w:u w:val="single"/>
    </w:rPr>
  </w:style>
  <w:style w:type="character" w:styleId="af0">
    <w:name w:val="Intense Reference"/>
    <w:uiPriority w:val="32"/>
    <w:qFormat/>
    <w:rsid w:val="00BD05DE"/>
    <w:rPr>
      <w:b/>
      <w:sz w:val="24"/>
      <w:u w:val="single"/>
    </w:rPr>
  </w:style>
  <w:style w:type="character" w:styleId="af1">
    <w:name w:val="Book Title"/>
    <w:uiPriority w:val="33"/>
    <w:qFormat/>
    <w:rsid w:val="00BD05D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5DE"/>
    <w:pPr>
      <w:outlineLvl w:val="9"/>
    </w:pPr>
  </w:style>
  <w:style w:type="paragraph" w:customStyle="1" w:styleId="11">
    <w:name w:val="Обычный1"/>
    <w:qFormat/>
    <w:rsid w:val="003A623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11"/>
    <w:qFormat/>
    <w:rsid w:val="003A623A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210">
    <w:name w:val="Заголовок 21"/>
    <w:basedOn w:val="11"/>
    <w:qFormat/>
    <w:rsid w:val="003A623A"/>
    <w:pPr>
      <w:keepNext/>
      <w:spacing w:before="240" w:after="120" w:line="240" w:lineRule="auto"/>
      <w:outlineLvl w:val="1"/>
    </w:pPr>
    <w:rPr>
      <w:rFonts w:ascii="Arial" w:hAnsi="Arial" w:cs="Times New Roman"/>
      <w:b/>
      <w:i/>
      <w:sz w:val="22"/>
      <w:lang w:val="en-GB" w:eastAsia="en-US" w:bidi="ar-SA"/>
    </w:rPr>
  </w:style>
  <w:style w:type="character" w:customStyle="1" w:styleId="af3">
    <w:name w:val="Основной текст_"/>
    <w:link w:val="41"/>
    <w:qFormat/>
    <w:rsid w:val="003A623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qFormat/>
    <w:rsid w:val="003A623A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11"/>
    <w:link w:val="af3"/>
    <w:qFormat/>
    <w:rsid w:val="003A623A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2019-02-19T07:26:00Z</dcterms:created>
  <dcterms:modified xsi:type="dcterms:W3CDTF">2019-02-19T07:26:00Z</dcterms:modified>
</cp:coreProperties>
</file>