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ind w:firstLine="709"/>
        <w:jc w:val="center"/>
        <w:rPr>
          <w:rFonts w:ascii="Times New Roman Bold" w:cs="Times New Roman Bold" w:hAnsi="Times New Roman Bold" w:eastAsia="Times New Roman Bold"/>
          <w:sz w:val="24"/>
          <w:szCs w:val="24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ru-RU"/>
        </w:rPr>
        <w:t>ОФОРМЛЯЕТСЯ НА ОФИЦИАЛЬНОМ БЛАНКЕ ОБРАЗОВАТЕЛЬНОЙ ОРГАНИЗАЦИИ</w:t>
      </w:r>
    </w:p>
    <w:p>
      <w:pPr>
        <w:pStyle w:val="Normal"/>
        <w:ind w:firstLine="709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ind w:firstLine="709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ind w:firstLine="709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ind w:firstLine="709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ind w:firstLine="709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Заявка на участие в чемпионате</w:t>
      </w:r>
      <w:r>
        <w:rPr>
          <w:rFonts w:ascii="Times New Roman Bold"/>
          <w:sz w:val="24"/>
          <w:szCs w:val="24"/>
          <w:rtl w:val="0"/>
          <w:lang w:val="ru-RU"/>
        </w:rPr>
        <w:t xml:space="preserve"> </w:t>
      </w:r>
      <w:r>
        <w:rPr>
          <w:rFonts w:hAnsi="Times New Roman Bold" w:hint="default"/>
          <w:sz w:val="24"/>
          <w:szCs w:val="24"/>
          <w:rtl w:val="0"/>
          <w:lang w:val="ru-RU"/>
        </w:rPr>
        <w:t>ЮниорМастерс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Креатив</w:t>
      </w:r>
    </w:p>
    <w:p>
      <w:pPr>
        <w:pStyle w:val="Normal"/>
        <w:ind w:firstLine="709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>28-30.03.2019</w:t>
      </w:r>
    </w:p>
    <w:p>
      <w:pPr>
        <w:pStyle w:val="Normal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Просим принять заявку на участие в чемпионате ЮниорМастерс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Креатив</w:t>
      </w:r>
      <w:r>
        <w:rPr>
          <w:rFonts w:ascii="Times New Roman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по  компетенции</w:t>
      </w:r>
      <w:r>
        <w:rPr>
          <w:rFonts w:ascii="Times New Roman"/>
          <w:sz w:val="24"/>
          <w:szCs w:val="24"/>
          <w:rtl w:val="0"/>
          <w:lang w:val="ru-RU"/>
        </w:rPr>
        <w:t>____________________</w:t>
      </w:r>
      <w:r>
        <w:rPr>
          <w:rFonts w:hAnsi="Times New Roman" w:hint="default"/>
          <w:sz w:val="24"/>
          <w:szCs w:val="24"/>
          <w:rtl w:val="0"/>
          <w:lang w:val="ru-RU"/>
        </w:rPr>
        <w:t>следующих участников и наставника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5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39"/>
        <w:gridCol w:w="3116"/>
        <w:gridCol w:w="2570"/>
        <w:gridCol w:w="1683"/>
        <w:gridCol w:w="1363"/>
      </w:tblGrid>
      <w:tr>
        <w:tblPrEx>
          <w:shd w:val="clear" w:color="auto" w:fill="auto"/>
        </w:tblPrEx>
        <w:trPr>
          <w:trHeight w:val="1200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ФИО участника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наставника</w:t>
            </w:r>
          </w:p>
        </w:tc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Название компетенции</w:t>
            </w:r>
          </w:p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Возрастная категория</w:t>
            </w:r>
          </w:p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Контакты наставника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почта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телефон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5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92"/>
        <w:gridCol w:w="2393"/>
        <w:gridCol w:w="2393"/>
        <w:gridCol w:w="2393"/>
      </w:tblGrid>
      <w:tr>
        <w:tblPrEx>
          <w:shd w:val="clear" w:color="auto" w:fill="auto"/>
        </w:tblPrEx>
        <w:trPr>
          <w:trHeight w:val="900" w:hRule="atLeast"/>
        </w:trPr>
        <w:tc>
          <w:tcPr>
            <w:tcW w:type="dxa" w:w="2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ФИО заявителя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 в образовательной организации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E-mail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адрес</w:t>
            </w:r>
          </w:p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Контактный номер телефона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2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spacing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ind w:firstLine="709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